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F67" w:rsidRDefault="005C5B2B" w:rsidP="00D92F67">
      <w:pPr>
        <w:shd w:val="clear" w:color="auto" w:fill="FFFFFF"/>
        <w:spacing w:after="0" w:line="336" w:lineRule="atLeast"/>
        <w:rPr>
          <w:rFonts w:ascii="Arial" w:eastAsia="Times New Roman" w:hAnsi="Arial" w:cs="Arial"/>
          <w:b/>
          <w:sz w:val="28"/>
          <w:szCs w:val="28"/>
        </w:rPr>
      </w:pPr>
      <w:r>
        <w:rPr>
          <w:rFonts w:ascii="Arial" w:eastAsia="Times New Roman" w:hAnsi="Arial" w:cs="Arial"/>
          <w:b/>
          <w:sz w:val="28"/>
          <w:szCs w:val="28"/>
        </w:rPr>
        <w:t>Position:</w:t>
      </w:r>
      <w:r>
        <w:rPr>
          <w:rFonts w:ascii="Arial" w:eastAsia="Times New Roman" w:hAnsi="Arial" w:cs="Arial"/>
          <w:b/>
          <w:sz w:val="28"/>
          <w:szCs w:val="28"/>
        </w:rPr>
        <w:tab/>
      </w:r>
      <w:r w:rsidR="000A5EB5">
        <w:rPr>
          <w:rFonts w:ascii="Arial" w:eastAsia="Times New Roman" w:hAnsi="Arial" w:cs="Arial"/>
          <w:b/>
          <w:sz w:val="28"/>
          <w:szCs w:val="28"/>
        </w:rPr>
        <w:t>Project Manager</w:t>
      </w:r>
    </w:p>
    <w:p w:rsidR="00D92F67" w:rsidRDefault="00D92F67" w:rsidP="00D92F67">
      <w:pPr>
        <w:shd w:val="clear" w:color="auto" w:fill="FFFFFF"/>
        <w:spacing w:after="0" w:line="336" w:lineRule="atLeast"/>
        <w:rPr>
          <w:rFonts w:ascii="Arial" w:eastAsia="Times New Roman" w:hAnsi="Arial" w:cs="Arial"/>
          <w:b/>
          <w:sz w:val="28"/>
          <w:szCs w:val="28"/>
        </w:rPr>
      </w:pPr>
    </w:p>
    <w:p w:rsidR="002D555B" w:rsidRDefault="003F20D9" w:rsidP="00AC5E2D">
      <w:pPr>
        <w:shd w:val="clear" w:color="auto" w:fill="FFFFFF"/>
        <w:spacing w:after="0" w:line="336" w:lineRule="atLeast"/>
        <w:jc w:val="both"/>
        <w:rPr>
          <w:rFonts w:ascii="Arial" w:eastAsia="Times New Roman" w:hAnsi="Arial" w:cs="Arial"/>
          <w:b/>
          <w:sz w:val="24"/>
          <w:szCs w:val="24"/>
        </w:rPr>
      </w:pPr>
      <w:r w:rsidRPr="002D555B">
        <w:rPr>
          <w:rFonts w:ascii="Arial" w:eastAsia="Times New Roman" w:hAnsi="Arial" w:cs="Arial"/>
          <w:b/>
          <w:sz w:val="24"/>
          <w:szCs w:val="24"/>
        </w:rPr>
        <w:t>Summary</w:t>
      </w:r>
      <w:r w:rsidR="002D555B" w:rsidRPr="002D555B">
        <w:rPr>
          <w:rFonts w:ascii="Arial" w:eastAsia="Times New Roman" w:hAnsi="Arial" w:cs="Arial"/>
          <w:b/>
          <w:sz w:val="24"/>
          <w:szCs w:val="24"/>
        </w:rPr>
        <w:t>:</w:t>
      </w:r>
      <w:r w:rsidR="002D555B">
        <w:rPr>
          <w:rFonts w:ascii="Arial" w:eastAsia="Times New Roman" w:hAnsi="Arial" w:cs="Arial"/>
          <w:b/>
          <w:sz w:val="28"/>
          <w:szCs w:val="28"/>
        </w:rPr>
        <w:t xml:space="preserve"> </w:t>
      </w:r>
      <w:r w:rsidR="002D555B" w:rsidRPr="00301554">
        <w:rPr>
          <w:rFonts w:ascii="Arial" w:hAnsi="Arial" w:cs="Arial"/>
          <w:sz w:val="24"/>
          <w:szCs w:val="24"/>
        </w:rPr>
        <w:t>The Trevino Group, Inc</w:t>
      </w:r>
      <w:proofErr w:type="gramStart"/>
      <w:r w:rsidR="002D555B" w:rsidRPr="00301554">
        <w:rPr>
          <w:rFonts w:ascii="Arial" w:hAnsi="Arial" w:cs="Arial"/>
          <w:sz w:val="24"/>
          <w:szCs w:val="24"/>
        </w:rPr>
        <w:t>.,</w:t>
      </w:r>
      <w:proofErr w:type="gramEnd"/>
      <w:r w:rsidR="002D555B" w:rsidRPr="00301554">
        <w:rPr>
          <w:rFonts w:ascii="Arial" w:hAnsi="Arial" w:cs="Arial"/>
          <w:sz w:val="24"/>
          <w:szCs w:val="24"/>
        </w:rPr>
        <w:t xml:space="preserve"> is based out of Houston, Texas and has divisional offices in Galveston, San Antonio and </w:t>
      </w:r>
      <w:proofErr w:type="spellStart"/>
      <w:r w:rsidR="002D555B" w:rsidRPr="00301554">
        <w:rPr>
          <w:rFonts w:ascii="Arial" w:hAnsi="Arial" w:cs="Arial"/>
          <w:sz w:val="24"/>
          <w:szCs w:val="24"/>
        </w:rPr>
        <w:t>DeSoto</w:t>
      </w:r>
      <w:proofErr w:type="spellEnd"/>
      <w:r w:rsidR="002D555B" w:rsidRPr="00301554">
        <w:rPr>
          <w:rFonts w:ascii="Arial" w:hAnsi="Arial" w:cs="Arial"/>
          <w:sz w:val="24"/>
          <w:szCs w:val="24"/>
        </w:rPr>
        <w:t>. We have extensive experience providing construction management services for all types of commercial construction projects including, educational, office renovations, hospitals, and many other types of facilities. We are always looking to hire well-rounded experienced individuals to join our team, long term</w:t>
      </w:r>
      <w:r w:rsidR="002D555B" w:rsidRPr="002D555B">
        <w:rPr>
          <w:rFonts w:ascii="Arial" w:hAnsi="Arial" w:cs="Arial"/>
          <w:sz w:val="24"/>
          <w:szCs w:val="24"/>
        </w:rPr>
        <w:t>.</w:t>
      </w:r>
      <w:r w:rsidR="002D555B" w:rsidRPr="002D555B">
        <w:rPr>
          <w:rFonts w:ascii="Arial" w:eastAsia="Times New Roman" w:hAnsi="Arial" w:cs="Arial"/>
          <w:b/>
          <w:sz w:val="24"/>
          <w:szCs w:val="24"/>
        </w:rPr>
        <w:t xml:space="preserve">  </w:t>
      </w:r>
    </w:p>
    <w:p w:rsidR="005C5B2B" w:rsidRDefault="002D555B" w:rsidP="005C5B2B">
      <w:pPr>
        <w:shd w:val="clear" w:color="auto" w:fill="FFFFFF"/>
        <w:spacing w:before="100" w:beforeAutospacing="1" w:after="100" w:afterAutospacing="1"/>
        <w:jc w:val="both"/>
        <w:rPr>
          <w:rFonts w:ascii="Arial" w:hAnsi="Arial" w:cs="Arial"/>
          <w:sz w:val="24"/>
          <w:szCs w:val="24"/>
        </w:rPr>
      </w:pPr>
      <w:r w:rsidRPr="002D555B">
        <w:rPr>
          <w:rFonts w:ascii="Arial" w:eastAsia="Times New Roman" w:hAnsi="Arial" w:cs="Arial"/>
          <w:sz w:val="24"/>
          <w:szCs w:val="24"/>
        </w:rPr>
        <w:t>Currently</w:t>
      </w:r>
      <w:r>
        <w:rPr>
          <w:rFonts w:ascii="Arial" w:eastAsia="Times New Roman" w:hAnsi="Arial" w:cs="Arial"/>
          <w:sz w:val="24"/>
          <w:szCs w:val="24"/>
        </w:rPr>
        <w:t>,</w:t>
      </w:r>
      <w:r w:rsidRPr="002D555B">
        <w:rPr>
          <w:rFonts w:ascii="Arial" w:eastAsia="Times New Roman" w:hAnsi="Arial" w:cs="Arial"/>
          <w:sz w:val="24"/>
          <w:szCs w:val="24"/>
        </w:rPr>
        <w:t xml:space="preserve"> we are</w:t>
      </w:r>
      <w:r w:rsidRPr="002D555B">
        <w:rPr>
          <w:rFonts w:ascii="Arial" w:eastAsia="Times New Roman" w:hAnsi="Arial" w:cs="Arial"/>
          <w:b/>
          <w:sz w:val="24"/>
          <w:szCs w:val="24"/>
        </w:rPr>
        <w:t xml:space="preserve"> </w:t>
      </w:r>
      <w:r w:rsidR="009E3C8B" w:rsidRPr="002D555B">
        <w:rPr>
          <w:rFonts w:ascii="Arial" w:eastAsia="Times New Roman" w:hAnsi="Arial" w:cs="Arial"/>
          <w:sz w:val="24"/>
          <w:szCs w:val="24"/>
        </w:rPr>
        <w:t xml:space="preserve">in search of </w:t>
      </w:r>
      <w:r w:rsidR="00611077" w:rsidRPr="002D555B">
        <w:rPr>
          <w:rFonts w:ascii="Arial" w:eastAsia="Times New Roman" w:hAnsi="Arial" w:cs="Arial"/>
          <w:sz w:val="24"/>
          <w:szCs w:val="24"/>
        </w:rPr>
        <w:t xml:space="preserve">an experienced </w:t>
      </w:r>
      <w:r w:rsidR="00D92F67" w:rsidRPr="002D555B">
        <w:rPr>
          <w:rFonts w:ascii="Arial" w:eastAsia="Times New Roman" w:hAnsi="Arial" w:cs="Arial"/>
          <w:sz w:val="24"/>
          <w:szCs w:val="24"/>
        </w:rPr>
        <w:t xml:space="preserve">Project </w:t>
      </w:r>
      <w:r w:rsidR="000A5EB5">
        <w:rPr>
          <w:rFonts w:ascii="Arial" w:eastAsia="Times New Roman" w:hAnsi="Arial" w:cs="Arial"/>
          <w:sz w:val="24"/>
          <w:szCs w:val="24"/>
        </w:rPr>
        <w:t>Manager</w:t>
      </w:r>
      <w:r w:rsidR="005C5B2B">
        <w:rPr>
          <w:rFonts w:ascii="Arial" w:eastAsia="Times New Roman" w:hAnsi="Arial" w:cs="Arial"/>
          <w:sz w:val="24"/>
          <w:szCs w:val="24"/>
        </w:rPr>
        <w:t>. </w:t>
      </w:r>
      <w:r w:rsidR="005C5B2B">
        <w:rPr>
          <w:rFonts w:ascii="Arial" w:hAnsi="Arial" w:cs="Arial"/>
          <w:sz w:val="24"/>
          <w:szCs w:val="24"/>
        </w:rPr>
        <w:t>Thi</w:t>
      </w:r>
      <w:r w:rsidR="005C5B2B" w:rsidRPr="00301554">
        <w:rPr>
          <w:rFonts w:ascii="Arial" w:hAnsi="Arial" w:cs="Arial"/>
          <w:sz w:val="24"/>
          <w:szCs w:val="24"/>
        </w:rPr>
        <w:t xml:space="preserve">s individual </w:t>
      </w:r>
      <w:r w:rsidR="000A5EB5">
        <w:rPr>
          <w:rFonts w:ascii="Arial" w:hAnsi="Arial" w:cs="Arial"/>
          <w:sz w:val="24"/>
          <w:szCs w:val="24"/>
        </w:rPr>
        <w:t xml:space="preserve">performs pre-bid review of plans, specifications and other contract documents for all potential projects assigned.  Attend pre-bid meetings, assists the Project Estimator with responses to all pre-contract award, establishes a detailed project schedule and budget in accordance with TTG standards formats, negotiate project costs changes as required, develops, submits and negotiates the acceptance of profit improvement value engineering.  Provides Project Administrators with reports, approval of subcontract agreements, purchase orders and other documentation as necessary to verify conformance of deliveries.  Monitors all subcontracts and TTG self-performed work to assure complete conformance with project plans, specifications and contact documents.  </w:t>
      </w:r>
      <w:r w:rsidR="00017D10">
        <w:rPr>
          <w:rFonts w:ascii="Arial" w:hAnsi="Arial" w:cs="Arial"/>
          <w:sz w:val="24"/>
          <w:szCs w:val="24"/>
        </w:rPr>
        <w:t xml:space="preserve">Establishes subcontractor progress payments and submits TTG progress payment requests to Owner/Architect for approval.  Approves all subcontractors and other vendor invoices prior to payment.  </w:t>
      </w:r>
      <w:r w:rsidR="000A5EB5">
        <w:rPr>
          <w:rFonts w:ascii="Arial" w:hAnsi="Arial" w:cs="Arial"/>
          <w:sz w:val="24"/>
          <w:szCs w:val="24"/>
        </w:rPr>
        <w:t>Conduct final walk through and confirm completion of the Owner/Architect Punch List. Performs other duties as requested.</w:t>
      </w:r>
    </w:p>
    <w:p w:rsidR="005C5B2B" w:rsidRDefault="005C5B2B" w:rsidP="005C5B2B">
      <w:pPr>
        <w:shd w:val="clear" w:color="auto" w:fill="FFFFFF"/>
        <w:spacing w:after="0" w:line="240" w:lineRule="auto"/>
        <w:jc w:val="both"/>
        <w:rPr>
          <w:rFonts w:ascii="Arial" w:eastAsia="Times New Roman" w:hAnsi="Arial" w:cs="Arial"/>
          <w:b/>
          <w:bCs/>
          <w:sz w:val="24"/>
          <w:szCs w:val="24"/>
        </w:rPr>
      </w:pPr>
      <w:r w:rsidRPr="002D555B">
        <w:rPr>
          <w:rFonts w:ascii="Arial" w:eastAsia="Times New Roman" w:hAnsi="Arial" w:cs="Arial"/>
          <w:b/>
          <w:bCs/>
          <w:sz w:val="24"/>
          <w:szCs w:val="24"/>
        </w:rPr>
        <w:t>Requirements</w:t>
      </w:r>
      <w:r>
        <w:rPr>
          <w:rFonts w:ascii="Arial" w:eastAsia="Times New Roman" w:hAnsi="Arial" w:cs="Arial"/>
          <w:b/>
          <w:bCs/>
          <w:sz w:val="24"/>
          <w:szCs w:val="24"/>
        </w:rPr>
        <w:t>:</w:t>
      </w:r>
    </w:p>
    <w:p w:rsidR="005C5B2B" w:rsidRDefault="005C5B2B" w:rsidP="005C5B2B">
      <w:pPr>
        <w:pStyle w:val="ListParagraph"/>
        <w:numPr>
          <w:ilvl w:val="0"/>
          <w:numId w:val="8"/>
        </w:numPr>
        <w:shd w:val="clear" w:color="auto" w:fill="FFFFFF"/>
        <w:spacing w:after="0" w:line="240" w:lineRule="auto"/>
        <w:jc w:val="both"/>
        <w:rPr>
          <w:rFonts w:ascii="Arial" w:hAnsi="Arial" w:cs="Arial"/>
          <w:sz w:val="24"/>
          <w:szCs w:val="24"/>
        </w:rPr>
      </w:pPr>
      <w:r w:rsidRPr="005C5B2B">
        <w:rPr>
          <w:rFonts w:ascii="Arial" w:hAnsi="Arial" w:cs="Arial"/>
          <w:sz w:val="24"/>
          <w:szCs w:val="24"/>
        </w:rPr>
        <w:t>High s</w:t>
      </w:r>
      <w:r w:rsidR="00017D10">
        <w:rPr>
          <w:rFonts w:ascii="Arial" w:hAnsi="Arial" w:cs="Arial"/>
          <w:sz w:val="24"/>
          <w:szCs w:val="24"/>
        </w:rPr>
        <w:t>chool diploma or GED equivalent</w:t>
      </w:r>
    </w:p>
    <w:p w:rsidR="00017D10" w:rsidRDefault="00017D10" w:rsidP="005616F3">
      <w:pPr>
        <w:pStyle w:val="ListParagraph"/>
        <w:numPr>
          <w:ilvl w:val="0"/>
          <w:numId w:val="8"/>
        </w:numPr>
        <w:shd w:val="clear" w:color="auto" w:fill="FFFFFF"/>
        <w:spacing w:after="0" w:line="240" w:lineRule="auto"/>
        <w:jc w:val="both"/>
        <w:rPr>
          <w:rFonts w:ascii="Arial" w:hAnsi="Arial" w:cs="Arial"/>
          <w:sz w:val="24"/>
          <w:szCs w:val="24"/>
        </w:rPr>
      </w:pPr>
      <w:r>
        <w:rPr>
          <w:rFonts w:ascii="Arial" w:hAnsi="Arial" w:cs="Arial"/>
          <w:sz w:val="24"/>
          <w:szCs w:val="24"/>
        </w:rPr>
        <w:t>At least 10 years of experience as a Project Manager in commercial construction or an undergraduate degree in engineering or construction management with at least 5 years supervisory experience.</w:t>
      </w:r>
    </w:p>
    <w:p w:rsidR="00017D10" w:rsidRDefault="00017D10" w:rsidP="005C5B2B">
      <w:pPr>
        <w:pStyle w:val="ListParagraph"/>
        <w:numPr>
          <w:ilvl w:val="0"/>
          <w:numId w:val="8"/>
        </w:numPr>
        <w:shd w:val="clear" w:color="auto" w:fill="FFFFFF"/>
        <w:spacing w:after="0" w:line="240" w:lineRule="auto"/>
        <w:jc w:val="both"/>
        <w:rPr>
          <w:rFonts w:ascii="Arial" w:hAnsi="Arial" w:cs="Arial"/>
          <w:sz w:val="24"/>
          <w:szCs w:val="24"/>
        </w:rPr>
      </w:pPr>
      <w:r>
        <w:rPr>
          <w:rFonts w:ascii="Arial" w:hAnsi="Arial" w:cs="Arial"/>
          <w:sz w:val="24"/>
          <w:szCs w:val="24"/>
        </w:rPr>
        <w:t xml:space="preserve">Must have excellent verbal and written communication skills, be proficient in the use of Microsoft Work, Project and Excel and have extensive knowledge of construction industry processes, standards and specifications.  </w:t>
      </w:r>
    </w:p>
    <w:p w:rsidR="00017D10" w:rsidRDefault="00017D10" w:rsidP="005C5B2B">
      <w:pPr>
        <w:pStyle w:val="ListParagraph"/>
        <w:numPr>
          <w:ilvl w:val="0"/>
          <w:numId w:val="8"/>
        </w:numPr>
        <w:shd w:val="clear" w:color="auto" w:fill="FFFFFF"/>
        <w:spacing w:after="0" w:line="240" w:lineRule="auto"/>
        <w:jc w:val="both"/>
        <w:rPr>
          <w:rFonts w:ascii="Arial" w:hAnsi="Arial" w:cs="Arial"/>
          <w:sz w:val="24"/>
          <w:szCs w:val="24"/>
        </w:rPr>
      </w:pPr>
      <w:r>
        <w:rPr>
          <w:rFonts w:ascii="Arial" w:hAnsi="Arial" w:cs="Arial"/>
          <w:sz w:val="24"/>
          <w:szCs w:val="24"/>
        </w:rPr>
        <w:t>OSHA30 certified or have the ability to obtain</w:t>
      </w:r>
    </w:p>
    <w:p w:rsidR="00A03059" w:rsidRDefault="00A03059" w:rsidP="00BD2AAB">
      <w:pPr>
        <w:spacing w:after="0" w:line="240" w:lineRule="auto"/>
        <w:jc w:val="both"/>
        <w:rPr>
          <w:rFonts w:ascii="Arial" w:hAnsi="Arial" w:cs="Arial"/>
          <w:b/>
          <w:sz w:val="24"/>
          <w:szCs w:val="24"/>
        </w:rPr>
      </w:pPr>
    </w:p>
    <w:p w:rsidR="00177855" w:rsidRPr="002D555B" w:rsidRDefault="003F20D9" w:rsidP="00BD2AAB">
      <w:pPr>
        <w:spacing w:after="0" w:line="240" w:lineRule="auto"/>
        <w:jc w:val="both"/>
        <w:rPr>
          <w:rFonts w:ascii="Arial" w:hAnsi="Arial" w:cs="Arial"/>
          <w:b/>
          <w:sz w:val="24"/>
          <w:szCs w:val="24"/>
        </w:rPr>
      </w:pPr>
      <w:r w:rsidRPr="002D555B">
        <w:rPr>
          <w:rFonts w:ascii="Arial" w:hAnsi="Arial" w:cs="Arial"/>
          <w:b/>
          <w:sz w:val="24"/>
          <w:szCs w:val="24"/>
        </w:rPr>
        <w:t>Benefits</w:t>
      </w:r>
      <w:r w:rsidR="002D555B">
        <w:rPr>
          <w:rFonts w:ascii="Arial" w:hAnsi="Arial" w:cs="Arial"/>
          <w:b/>
          <w:sz w:val="24"/>
          <w:szCs w:val="24"/>
        </w:rPr>
        <w:t>:</w:t>
      </w:r>
    </w:p>
    <w:p w:rsidR="003F20D9" w:rsidRPr="002D555B" w:rsidRDefault="003F20D9" w:rsidP="00BD2AAB">
      <w:pPr>
        <w:pStyle w:val="ListParagraph"/>
        <w:numPr>
          <w:ilvl w:val="0"/>
          <w:numId w:val="4"/>
        </w:numPr>
        <w:spacing w:after="0" w:line="240" w:lineRule="auto"/>
        <w:jc w:val="both"/>
        <w:rPr>
          <w:rFonts w:ascii="Arial" w:hAnsi="Arial" w:cs="Arial"/>
          <w:sz w:val="24"/>
          <w:szCs w:val="24"/>
        </w:rPr>
      </w:pPr>
      <w:r w:rsidRPr="002D555B">
        <w:rPr>
          <w:rFonts w:ascii="Arial" w:hAnsi="Arial" w:cs="Arial"/>
          <w:sz w:val="24"/>
          <w:szCs w:val="24"/>
        </w:rPr>
        <w:t>Medical, dental, vision, basic life, supplemental life, short and long term disability, health savings account and 401K.</w:t>
      </w:r>
    </w:p>
    <w:p w:rsidR="00AC5E2D" w:rsidRPr="002D555B" w:rsidRDefault="00AC5E2D" w:rsidP="003F20D9">
      <w:pPr>
        <w:pStyle w:val="ListParagraph"/>
        <w:numPr>
          <w:ilvl w:val="0"/>
          <w:numId w:val="4"/>
        </w:numPr>
        <w:jc w:val="both"/>
        <w:rPr>
          <w:rFonts w:ascii="Arial" w:hAnsi="Arial" w:cs="Arial"/>
          <w:sz w:val="24"/>
          <w:szCs w:val="24"/>
        </w:rPr>
      </w:pPr>
      <w:r w:rsidRPr="002D555B">
        <w:rPr>
          <w:rFonts w:ascii="Arial" w:hAnsi="Arial" w:cs="Arial"/>
          <w:sz w:val="24"/>
          <w:szCs w:val="24"/>
        </w:rPr>
        <w:t xml:space="preserve">Paid time off </w:t>
      </w:r>
    </w:p>
    <w:p w:rsidR="003F20D9" w:rsidRDefault="00AC5E2D" w:rsidP="003F20D9">
      <w:pPr>
        <w:pStyle w:val="ListParagraph"/>
        <w:numPr>
          <w:ilvl w:val="0"/>
          <w:numId w:val="4"/>
        </w:numPr>
        <w:jc w:val="both"/>
        <w:rPr>
          <w:rFonts w:ascii="Arial" w:hAnsi="Arial" w:cs="Arial"/>
          <w:sz w:val="24"/>
          <w:szCs w:val="24"/>
        </w:rPr>
      </w:pPr>
      <w:r w:rsidRPr="002D555B">
        <w:rPr>
          <w:rFonts w:ascii="Arial" w:hAnsi="Arial" w:cs="Arial"/>
          <w:sz w:val="24"/>
          <w:szCs w:val="24"/>
        </w:rPr>
        <w:t>Paid holidays</w:t>
      </w:r>
    </w:p>
    <w:p w:rsidR="00AC5E2D" w:rsidRPr="002D555B" w:rsidRDefault="00AC5E2D" w:rsidP="00BD2AAB">
      <w:pPr>
        <w:shd w:val="clear" w:color="auto" w:fill="FFFFFF"/>
        <w:spacing w:before="100" w:beforeAutospacing="1" w:after="100" w:afterAutospacing="1" w:line="240" w:lineRule="auto"/>
        <w:jc w:val="both"/>
        <w:rPr>
          <w:rFonts w:ascii="Arial" w:hAnsi="Arial" w:cs="Arial"/>
          <w:sz w:val="24"/>
          <w:szCs w:val="24"/>
        </w:rPr>
      </w:pPr>
      <w:r w:rsidRPr="002D555B">
        <w:rPr>
          <w:rFonts w:ascii="Arial" w:hAnsi="Arial" w:cs="Arial"/>
          <w:sz w:val="24"/>
          <w:szCs w:val="24"/>
        </w:rPr>
        <w:t xml:space="preserve">All qualified applicants will receive consideration for employment without regard to race, </w:t>
      </w:r>
      <w:bookmarkStart w:id="0" w:name="_GoBack"/>
      <w:bookmarkEnd w:id="0"/>
      <w:r w:rsidRPr="002D555B">
        <w:rPr>
          <w:rFonts w:ascii="Arial" w:hAnsi="Arial" w:cs="Arial"/>
          <w:sz w:val="24"/>
          <w:szCs w:val="24"/>
        </w:rPr>
        <w:t>color, religion, sex, sexual orientation, gender identity or national origin.</w:t>
      </w:r>
    </w:p>
    <w:sectPr w:rsidR="00AC5E2D" w:rsidRPr="002D5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4781"/>
    <w:multiLevelType w:val="multilevel"/>
    <w:tmpl w:val="BA32C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1F6B6D"/>
    <w:multiLevelType w:val="multilevel"/>
    <w:tmpl w:val="08923484"/>
    <w:lvl w:ilvl="0">
      <w:start w:val="1"/>
      <w:numFmt w:val="bullet"/>
      <w:lvlText w:val=""/>
      <w:lvlJc w:val="left"/>
      <w:pPr>
        <w:tabs>
          <w:tab w:val="num" w:pos="840"/>
        </w:tabs>
        <w:ind w:left="840" w:hanging="360"/>
      </w:pPr>
      <w:rPr>
        <w:rFonts w:ascii="Symbol" w:hAnsi="Symbol" w:hint="default"/>
        <w:sz w:val="20"/>
      </w:rPr>
    </w:lvl>
    <w:lvl w:ilvl="1">
      <w:start w:val="1"/>
      <w:numFmt w:val="bullet"/>
      <w:lvlText w:val=""/>
      <w:lvlJc w:val="left"/>
      <w:pPr>
        <w:tabs>
          <w:tab w:val="num" w:pos="1560"/>
        </w:tabs>
        <w:ind w:left="1560" w:hanging="360"/>
      </w:pPr>
      <w:rPr>
        <w:rFonts w:ascii="Symbol" w:hAnsi="Symbol" w:hint="default"/>
        <w:sz w:val="20"/>
      </w:rPr>
    </w:lvl>
    <w:lvl w:ilvl="2">
      <w:start w:val="1"/>
      <w:numFmt w:val="bullet"/>
      <w:lvlText w:val=""/>
      <w:lvlJc w:val="left"/>
      <w:pPr>
        <w:tabs>
          <w:tab w:val="num" w:pos="2280"/>
        </w:tabs>
        <w:ind w:left="2280" w:hanging="360"/>
      </w:pPr>
      <w:rPr>
        <w:rFonts w:ascii="Symbol" w:hAnsi="Symbol" w:hint="default"/>
        <w:sz w:val="20"/>
      </w:rPr>
    </w:lvl>
    <w:lvl w:ilvl="3">
      <w:start w:val="1"/>
      <w:numFmt w:val="bullet"/>
      <w:lvlText w:val=""/>
      <w:lvlJc w:val="left"/>
      <w:pPr>
        <w:tabs>
          <w:tab w:val="num" w:pos="3000"/>
        </w:tabs>
        <w:ind w:left="3000" w:hanging="360"/>
      </w:pPr>
      <w:rPr>
        <w:rFonts w:ascii="Symbol" w:hAnsi="Symbol" w:hint="default"/>
        <w:sz w:val="20"/>
      </w:rPr>
    </w:lvl>
    <w:lvl w:ilvl="4">
      <w:start w:val="1"/>
      <w:numFmt w:val="bullet"/>
      <w:lvlText w:val=""/>
      <w:lvlJc w:val="left"/>
      <w:pPr>
        <w:tabs>
          <w:tab w:val="num" w:pos="3720"/>
        </w:tabs>
        <w:ind w:left="3720" w:hanging="360"/>
      </w:pPr>
      <w:rPr>
        <w:rFonts w:ascii="Symbol" w:hAnsi="Symbol" w:hint="default"/>
        <w:sz w:val="20"/>
      </w:rPr>
    </w:lvl>
    <w:lvl w:ilvl="5">
      <w:start w:val="1"/>
      <w:numFmt w:val="bullet"/>
      <w:lvlText w:val=""/>
      <w:lvlJc w:val="left"/>
      <w:pPr>
        <w:tabs>
          <w:tab w:val="num" w:pos="4440"/>
        </w:tabs>
        <w:ind w:left="4440" w:hanging="360"/>
      </w:pPr>
      <w:rPr>
        <w:rFonts w:ascii="Symbol" w:hAnsi="Symbol" w:hint="default"/>
        <w:sz w:val="20"/>
      </w:rPr>
    </w:lvl>
    <w:lvl w:ilvl="6">
      <w:start w:val="1"/>
      <w:numFmt w:val="bullet"/>
      <w:lvlText w:val=""/>
      <w:lvlJc w:val="left"/>
      <w:pPr>
        <w:tabs>
          <w:tab w:val="num" w:pos="5160"/>
        </w:tabs>
        <w:ind w:left="5160" w:hanging="360"/>
      </w:pPr>
      <w:rPr>
        <w:rFonts w:ascii="Symbol" w:hAnsi="Symbol" w:hint="default"/>
        <w:sz w:val="20"/>
      </w:rPr>
    </w:lvl>
    <w:lvl w:ilvl="7">
      <w:start w:val="1"/>
      <w:numFmt w:val="bullet"/>
      <w:lvlText w:val=""/>
      <w:lvlJc w:val="left"/>
      <w:pPr>
        <w:tabs>
          <w:tab w:val="num" w:pos="5880"/>
        </w:tabs>
        <w:ind w:left="5880" w:hanging="360"/>
      </w:pPr>
      <w:rPr>
        <w:rFonts w:ascii="Symbol" w:hAnsi="Symbol" w:hint="default"/>
        <w:sz w:val="20"/>
      </w:rPr>
    </w:lvl>
    <w:lvl w:ilvl="8">
      <w:start w:val="1"/>
      <w:numFmt w:val="bullet"/>
      <w:lvlText w:val=""/>
      <w:lvlJc w:val="left"/>
      <w:pPr>
        <w:tabs>
          <w:tab w:val="num" w:pos="6600"/>
        </w:tabs>
        <w:ind w:left="6600" w:hanging="360"/>
      </w:pPr>
      <w:rPr>
        <w:rFonts w:ascii="Symbol" w:hAnsi="Symbol" w:hint="default"/>
        <w:sz w:val="20"/>
      </w:rPr>
    </w:lvl>
  </w:abstractNum>
  <w:abstractNum w:abstractNumId="2" w15:restartNumberingAfterBreak="0">
    <w:nsid w:val="3C013859"/>
    <w:multiLevelType w:val="hybridMultilevel"/>
    <w:tmpl w:val="FB465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073308"/>
    <w:multiLevelType w:val="hybridMultilevel"/>
    <w:tmpl w:val="E136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A57C3"/>
    <w:multiLevelType w:val="hybridMultilevel"/>
    <w:tmpl w:val="D47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E075F"/>
    <w:multiLevelType w:val="multilevel"/>
    <w:tmpl w:val="E08AB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E46C37"/>
    <w:multiLevelType w:val="hybridMultilevel"/>
    <w:tmpl w:val="9BE8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C59E0"/>
    <w:multiLevelType w:val="hybridMultilevel"/>
    <w:tmpl w:val="7D5E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8B"/>
    <w:rsid w:val="00017D10"/>
    <w:rsid w:val="00040EEC"/>
    <w:rsid w:val="000A5EB5"/>
    <w:rsid w:val="00105D30"/>
    <w:rsid w:val="00177855"/>
    <w:rsid w:val="002D555B"/>
    <w:rsid w:val="00337CE5"/>
    <w:rsid w:val="003F20D9"/>
    <w:rsid w:val="00493440"/>
    <w:rsid w:val="00542E6D"/>
    <w:rsid w:val="005616F3"/>
    <w:rsid w:val="005C5B2B"/>
    <w:rsid w:val="00611077"/>
    <w:rsid w:val="00860548"/>
    <w:rsid w:val="009E3C8B"/>
    <w:rsid w:val="00A03059"/>
    <w:rsid w:val="00AA3CA2"/>
    <w:rsid w:val="00AC5E2D"/>
    <w:rsid w:val="00BD2AAB"/>
    <w:rsid w:val="00C1276A"/>
    <w:rsid w:val="00D9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43E1"/>
  <w15:docId w15:val="{B6F8FCFF-C33E-4CE5-8B5C-4E72F161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924786">
      <w:bodyDiv w:val="1"/>
      <w:marLeft w:val="0"/>
      <w:marRight w:val="0"/>
      <w:marTop w:val="0"/>
      <w:marBottom w:val="0"/>
      <w:divBdr>
        <w:top w:val="none" w:sz="0" w:space="0" w:color="auto"/>
        <w:left w:val="none" w:sz="0" w:space="0" w:color="auto"/>
        <w:bottom w:val="none" w:sz="0" w:space="0" w:color="auto"/>
        <w:right w:val="none" w:sz="0" w:space="0" w:color="auto"/>
      </w:divBdr>
      <w:divsChild>
        <w:div w:id="1678851470">
          <w:marLeft w:val="0"/>
          <w:marRight w:val="0"/>
          <w:marTop w:val="0"/>
          <w:marBottom w:val="0"/>
          <w:divBdr>
            <w:top w:val="none" w:sz="0" w:space="0" w:color="auto"/>
            <w:left w:val="none" w:sz="0" w:space="0" w:color="auto"/>
            <w:bottom w:val="none" w:sz="0" w:space="0" w:color="auto"/>
            <w:right w:val="none" w:sz="0" w:space="0" w:color="auto"/>
          </w:divBdr>
          <w:divsChild>
            <w:div w:id="1961644334">
              <w:marLeft w:val="2550"/>
              <w:marRight w:val="0"/>
              <w:marTop w:val="0"/>
              <w:marBottom w:val="0"/>
              <w:divBdr>
                <w:top w:val="none" w:sz="0" w:space="0" w:color="auto"/>
                <w:left w:val="none" w:sz="0" w:space="0" w:color="auto"/>
                <w:bottom w:val="none" w:sz="0" w:space="0" w:color="auto"/>
                <w:right w:val="none" w:sz="0" w:space="0" w:color="auto"/>
              </w:divBdr>
              <w:divsChild>
                <w:div w:id="1739091909">
                  <w:marLeft w:val="0"/>
                  <w:marRight w:val="0"/>
                  <w:marTop w:val="30"/>
                  <w:marBottom w:val="30"/>
                  <w:divBdr>
                    <w:top w:val="none" w:sz="0" w:space="0" w:color="auto"/>
                    <w:left w:val="none" w:sz="0" w:space="0" w:color="auto"/>
                    <w:bottom w:val="none" w:sz="0" w:space="0" w:color="auto"/>
                    <w:right w:val="none" w:sz="0" w:space="0" w:color="auto"/>
                  </w:divBdr>
                  <w:divsChild>
                    <w:div w:id="2017268767">
                      <w:marLeft w:val="0"/>
                      <w:marRight w:val="0"/>
                      <w:marTop w:val="0"/>
                      <w:marBottom w:val="0"/>
                      <w:divBdr>
                        <w:top w:val="none" w:sz="0" w:space="0" w:color="auto"/>
                        <w:left w:val="none" w:sz="0" w:space="0" w:color="auto"/>
                        <w:bottom w:val="none" w:sz="0" w:space="0" w:color="auto"/>
                        <w:right w:val="none" w:sz="0" w:space="0" w:color="auto"/>
                      </w:divBdr>
                      <w:divsChild>
                        <w:div w:id="1097869915">
                          <w:marLeft w:val="0"/>
                          <w:marRight w:val="0"/>
                          <w:marTop w:val="150"/>
                          <w:marBottom w:val="0"/>
                          <w:divBdr>
                            <w:top w:val="none" w:sz="0" w:space="0" w:color="auto"/>
                            <w:left w:val="none" w:sz="0" w:space="0" w:color="auto"/>
                            <w:bottom w:val="none" w:sz="0" w:space="0" w:color="auto"/>
                            <w:right w:val="none" w:sz="0" w:space="0" w:color="auto"/>
                          </w:divBdr>
                          <w:divsChild>
                            <w:div w:id="2060322962">
                              <w:marLeft w:val="0"/>
                              <w:marRight w:val="0"/>
                              <w:marTop w:val="0"/>
                              <w:marBottom w:val="0"/>
                              <w:divBdr>
                                <w:top w:val="none" w:sz="0" w:space="0" w:color="auto"/>
                                <w:left w:val="none" w:sz="0" w:space="0" w:color="auto"/>
                                <w:bottom w:val="none" w:sz="0" w:space="0" w:color="auto"/>
                                <w:right w:val="none" w:sz="0" w:space="0" w:color="auto"/>
                              </w:divBdr>
                              <w:divsChild>
                                <w:div w:id="721909374">
                                  <w:marLeft w:val="150"/>
                                  <w:marRight w:val="150"/>
                                  <w:marTop w:val="150"/>
                                  <w:marBottom w:val="150"/>
                                  <w:divBdr>
                                    <w:top w:val="none" w:sz="0" w:space="0" w:color="auto"/>
                                    <w:left w:val="none" w:sz="0" w:space="0" w:color="auto"/>
                                    <w:bottom w:val="none" w:sz="0" w:space="0" w:color="auto"/>
                                    <w:right w:val="none" w:sz="0" w:space="0" w:color="auto"/>
                                  </w:divBdr>
                                  <w:divsChild>
                                    <w:div w:id="121117926">
                                      <w:marLeft w:val="0"/>
                                      <w:marRight w:val="0"/>
                                      <w:marTop w:val="0"/>
                                      <w:marBottom w:val="0"/>
                                      <w:divBdr>
                                        <w:top w:val="none" w:sz="0" w:space="0" w:color="auto"/>
                                        <w:left w:val="none" w:sz="0" w:space="0" w:color="auto"/>
                                        <w:bottom w:val="none" w:sz="0" w:space="0" w:color="auto"/>
                                        <w:right w:val="none" w:sz="0" w:space="0" w:color="auto"/>
                                      </w:divBdr>
                                      <w:divsChild>
                                        <w:div w:id="727187776">
                                          <w:marLeft w:val="0"/>
                                          <w:marRight w:val="0"/>
                                          <w:marTop w:val="0"/>
                                          <w:marBottom w:val="150"/>
                                          <w:divBdr>
                                            <w:top w:val="none" w:sz="0" w:space="0" w:color="auto"/>
                                            <w:left w:val="none" w:sz="0" w:space="0" w:color="auto"/>
                                            <w:bottom w:val="none" w:sz="0" w:space="0" w:color="auto"/>
                                            <w:right w:val="none" w:sz="0" w:space="0" w:color="auto"/>
                                          </w:divBdr>
                                          <w:divsChild>
                                            <w:div w:id="1087578038">
                                              <w:marLeft w:val="0"/>
                                              <w:marRight w:val="0"/>
                                              <w:marTop w:val="0"/>
                                              <w:marBottom w:val="0"/>
                                              <w:divBdr>
                                                <w:top w:val="none" w:sz="0" w:space="0" w:color="auto"/>
                                                <w:left w:val="none" w:sz="0" w:space="0" w:color="auto"/>
                                                <w:bottom w:val="none" w:sz="0" w:space="0" w:color="auto"/>
                                                <w:right w:val="none" w:sz="0" w:space="0" w:color="auto"/>
                                              </w:divBdr>
                                              <w:divsChild>
                                                <w:div w:id="1877504059">
                                                  <w:marLeft w:val="0"/>
                                                  <w:marRight w:val="0"/>
                                                  <w:marTop w:val="0"/>
                                                  <w:marBottom w:val="0"/>
                                                  <w:divBdr>
                                                    <w:top w:val="none" w:sz="0" w:space="0" w:color="auto"/>
                                                    <w:left w:val="none" w:sz="0" w:space="0" w:color="auto"/>
                                                    <w:bottom w:val="none" w:sz="0" w:space="0" w:color="auto"/>
                                                    <w:right w:val="none" w:sz="0" w:space="0" w:color="auto"/>
                                                  </w:divBdr>
                                                </w:div>
                                                <w:div w:id="7212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dcade</dc:creator>
  <cp:lastModifiedBy>Dionne Cade</cp:lastModifiedBy>
  <cp:revision>2</cp:revision>
  <dcterms:created xsi:type="dcterms:W3CDTF">2022-03-31T12:45:00Z</dcterms:created>
  <dcterms:modified xsi:type="dcterms:W3CDTF">2022-03-31T12:45:00Z</dcterms:modified>
</cp:coreProperties>
</file>